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9B40A0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</w:p>
    <w:p w:rsidR="00CA1B09" w:rsidRPr="00CA1B09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Общественного совета Мин</w:t>
      </w:r>
      <w:r w:rsidR="00681F6D">
        <w:rPr>
          <w:rFonts w:ascii="Times New Roman" w:eastAsia="Calibri" w:hAnsi="Times New Roman" w:cs="Times New Roman"/>
          <w:sz w:val="28"/>
          <w:szCs w:val="28"/>
          <w:lang w:val="tt-RU"/>
        </w:rPr>
        <w:t>истерства ку</w:t>
      </w:r>
      <w:proofErr w:type="spellStart"/>
      <w:r w:rsidR="00681F6D">
        <w:rPr>
          <w:rFonts w:ascii="Times New Roman" w:eastAsia="Calibri" w:hAnsi="Times New Roman" w:cs="Times New Roman"/>
          <w:sz w:val="28"/>
          <w:szCs w:val="28"/>
        </w:rPr>
        <w:t>льтуры</w:t>
      </w:r>
      <w:proofErr w:type="spellEnd"/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795"/>
        <w:gridCol w:w="3736"/>
        <w:gridCol w:w="5387"/>
      </w:tblGrid>
      <w:tr w:rsidR="00CA1B09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rPr>
          <w:trHeight w:val="11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организации </w:t>
            </w: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(для СМИ)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681F6D" w:rsidRDefault="00CA1B09" w:rsidP="00CA1B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>Заполненную 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</w:rPr>
        <w:t xml:space="preserve"> 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 xml:space="preserve">направлять по электронному адресу: </w:t>
      </w:r>
      <w:hyperlink r:id="rId4" w:history="1">
        <w:r w:rsidR="00681F6D" w:rsidRPr="00A435E6">
          <w:rPr>
            <w:rStyle w:val="a4"/>
            <w:rFonts w:ascii="Times New Roman" w:hAnsi="Times New Roman" w:cs="Times New Roman"/>
            <w:bCs/>
            <w:sz w:val="28"/>
            <w:szCs w:val="28"/>
          </w:rPr>
          <w:t>Elena.Chemerisova@tatar.ru</w:t>
        </w:r>
      </w:hyperlink>
      <w:r w:rsidR="00681F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0387" w:rsidRPr="00A00387" w:rsidRDefault="00A0038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Срок рассмотрения</w:t>
      </w:r>
      <w:r w:rsidR="009E0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F08BE">
        <w:rPr>
          <w:rFonts w:ascii="Times New Roman" w:eastAsia="Calibri" w:hAnsi="Times New Roman" w:cs="Times New Roman"/>
          <w:sz w:val="28"/>
          <w:szCs w:val="28"/>
        </w:rPr>
        <w:t>1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 w:rsidR="009F08BE">
        <w:rPr>
          <w:rFonts w:ascii="Times New Roman" w:eastAsia="Calibri" w:hAnsi="Times New Roman" w:cs="Times New Roman"/>
          <w:sz w:val="28"/>
          <w:szCs w:val="28"/>
        </w:rPr>
        <w:t>й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F08BE">
        <w:rPr>
          <w:rFonts w:ascii="Times New Roman" w:eastAsia="Calibri" w:hAnsi="Times New Roman" w:cs="Times New Roman"/>
          <w:sz w:val="28"/>
          <w:szCs w:val="28"/>
        </w:rPr>
        <w:t>ень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. Крайний срок подачи заявки – </w:t>
      </w:r>
      <w:r w:rsidR="00C92160">
        <w:rPr>
          <w:rFonts w:ascii="Times New Roman" w:eastAsia="Calibri" w:hAnsi="Times New Roman" w:cs="Times New Roman"/>
          <w:sz w:val="28"/>
          <w:szCs w:val="28"/>
        </w:rPr>
        <w:t>28.02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</w:t>
      </w:r>
      <w:r w:rsidR="00C92160">
        <w:rPr>
          <w:rFonts w:ascii="Times New Roman" w:eastAsia="Calibri" w:hAnsi="Times New Roman" w:cs="Times New Roman"/>
          <w:sz w:val="28"/>
          <w:szCs w:val="28"/>
        </w:rPr>
        <w:t>22 до 10:00.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  <w:bookmarkStart w:id="0" w:name="_GoBack"/>
      <w:bookmarkEnd w:id="0"/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1F6D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40A0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8BE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0387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60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E16F"/>
  <w15:docId w15:val="{834B126D-603C-40E0-BFD8-508F4561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Chemeris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Гилязов Айдар Зайтунович</cp:lastModifiedBy>
  <cp:revision>2</cp:revision>
  <dcterms:created xsi:type="dcterms:W3CDTF">2022-02-25T10:49:00Z</dcterms:created>
  <dcterms:modified xsi:type="dcterms:W3CDTF">2022-02-25T10:49:00Z</dcterms:modified>
</cp:coreProperties>
</file>